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right" w:leader="none" w:pos="10206"/>
        </w:tabs>
        <w:spacing w:after="0" w:lineRule="auto"/>
        <w:rPr>
          <w:sz w:val="40"/>
          <w:szCs w:val="40"/>
        </w:rPr>
      </w:pPr>
      <w:r w:rsidDel="00000000" w:rsidR="00000000" w:rsidRPr="00000000">
        <w:rPr>
          <w:b w:val="1"/>
          <w:bCs w:val="1"/>
          <w:sz w:val="52"/>
          <w:szCs w:val="5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4984115</wp:posOffset>
            </wp:positionH>
            <wp:positionV relativeFrom="margin">
              <wp:posOffset>-187959</wp:posOffset>
            </wp:positionV>
            <wp:extent cx="1614805" cy="1476375"/>
            <wp:effectExtent b="0" l="0" r="0" t="0"/>
            <wp:wrapNone/>
            <wp:docPr descr="RGLogo_Small.png" id="3" name="image1.png"/>
            <a:graphic>
              <a:graphicData uri="http://schemas.openxmlformats.org/drawingml/2006/picture">
                <pic:pic>
                  <pic:nvPicPr>
                    <pic:cNvPr descr="RGLogo_Small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476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Rob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color w:val="741c1c"/>
          <w:sz w:val="36"/>
          <w:szCs w:val="36"/>
        </w:rPr>
      </w:pPr>
      <w:r w:rsidDel="00000000" w:rsidR="00000000" w:rsidRPr="00000000">
        <w:rPr>
          <w:b w:val="1"/>
          <w:bCs w:val="1"/>
          <w:color w:val="741c1c"/>
          <w:sz w:val="36"/>
          <w:szCs w:val="36"/>
          <w:rtl w:val="0"/>
        </w:rPr>
        <w:t xml:space="preserve">Technical Designer</w:t>
      </w:r>
    </w:p>
    <w:p w:rsidR="00000000" w:rsidDel="00000000" w:rsidP="00000000" w:rsidRDefault="00000000" w:rsidRPr="00000000" w14:paraId="00000004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Email:</w:t>
      </w:r>
      <w:r w:rsidDel="00000000" w:rsidR="00000000" w:rsidRPr="00000000">
        <w:rPr>
          <w:sz w:val="28"/>
          <w:szCs w:val="28"/>
          <w:rtl w:val="0"/>
        </w:rPr>
        <w:t xml:space="preserve"> rggamedevelopment@hotmail.com</w:t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Current Location:</w:t>
      </w:r>
      <w:r w:rsidDel="00000000" w:rsidR="00000000" w:rsidRPr="00000000">
        <w:rPr>
          <w:sz w:val="28"/>
          <w:szCs w:val="28"/>
          <w:rtl w:val="0"/>
        </w:rPr>
        <w:t xml:space="preserve"> Newcastle-upon-Tyne, England, UK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color w:val="741c1c"/>
          <w:sz w:val="26"/>
          <w:szCs w:val="26"/>
        </w:rPr>
      </w:pPr>
      <w:hyperlink r:id="rId8">
        <w:r w:rsidDel="00000000" w:rsidR="00000000" w:rsidRPr="00000000">
          <w:rPr>
            <w:b w:val="1"/>
            <w:bCs w:val="1"/>
            <w:color w:val="0563c1"/>
            <w:sz w:val="28"/>
            <w:szCs w:val="28"/>
            <w:u w:val="single"/>
            <w:rtl w:val="0"/>
          </w:rPr>
          <w:t xml:space="preserve">https://rggamedev.wixsite.com/robgreendev</w:t>
        </w:r>
      </w:hyperlink>
      <w:r w:rsidDel="00000000" w:rsidR="00000000" w:rsidRPr="00000000">
        <w:rPr>
          <w:rtl w:val="0"/>
        </w:rPr>
      </w:r>
    </w:p>
    <w:sdt>
      <w:sdtPr>
        <w:lock w:val="contentLocked"/>
        <w:id w:val="-1836916185"/>
        <w:tag w:val="goog_rdk_0"/>
      </w:sdtPr>
      <w:sdtContent>
        <w:tbl>
          <w:tblPr>
            <w:tblStyle w:val="Table1"/>
            <w:tblpPr w:leftFromText="0" w:rightFromText="0" w:topFromText="0" w:bottomFromText="0" w:vertAnchor="text" w:horzAnchor="text" w:tblpX="0" w:tblpY="0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0"/>
            <w:tblGridChange w:id="0">
              <w:tblGrid>
                <w:gridCol w:w="10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980000" w:space="0" w:sz="12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741c1c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741c1c"/>
                    <w:sz w:val="26"/>
                    <w:szCs w:val="26"/>
                    <w:rtl w:val="0"/>
                  </w:rPr>
                  <w:t xml:space="preserve">Personal Statement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highlight w:val="white"/>
          <w:rtl w:val="0"/>
        </w:rPr>
        <w:t xml:space="preserve">Experienced in feature ownership for both game design and technical implementation across a spectrum of gameplay areas (balancing, AI, feature mechanics etc.). I work to help my team achieve what they need, from prototype to release, by using creative solutions for technical problems.</w:t>
      </w:r>
    </w:p>
    <w:sdt>
      <w:sdtPr>
        <w:lock w:val="contentLocked"/>
        <w:id w:val="-1592686896"/>
        <w:tag w:val="goog_rdk_1"/>
      </w:sdtPr>
      <w:sdtContent>
        <w:tbl>
          <w:tblPr>
            <w:tblStyle w:val="Table2"/>
            <w:tblpPr w:leftFromText="0" w:rightFromText="0" w:topFromText="0" w:bottomFromText="0" w:vertAnchor="text" w:horzAnchor="text" w:tblpX="0" w:tblpY="0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0"/>
            <w:tblGridChange w:id="0">
              <w:tblGrid>
                <w:gridCol w:w="10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980000" w:space="0" w:sz="12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741c1c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741c1c"/>
                    <w:sz w:val="26"/>
                    <w:szCs w:val="26"/>
                    <w:rtl w:val="0"/>
                  </w:rPr>
                  <w:t xml:space="preserve">Skills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0" w:lineRule="auto"/>
        <w:rPr>
          <w:b w:val="1"/>
          <w:bCs w:val="1"/>
          <w:color w:val="741c1c"/>
          <w:sz w:val="26"/>
          <w:szCs w:val="26"/>
        </w:rPr>
        <w:sectPr>
          <w:pgSz w:h="16838" w:w="11906" w:orient="portrait"/>
          <w:pgMar w:bottom="851" w:top="851" w:left="851" w:right="849" w:header="426" w:footer="42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sz w:val="24"/>
          <w:szCs w:val="24"/>
        </w:rPr>
        <w:sectPr>
          <w:type w:val="continuous"/>
          <w:pgSz w:h="16838" w:w="11906" w:orient="portrait"/>
          <w:pgMar w:bottom="851" w:top="851" w:left="851" w:right="849" w:header="426" w:footer="425"/>
          <w:cols w:equalWidth="0" w:num="2">
            <w:col w:space="720" w:w="4742.74"/>
            <w:col w:space="0" w:w="474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Design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Engine Implementation - </w:t>
      </w:r>
      <w:r w:rsidDel="00000000" w:rsidR="00000000" w:rsidRPr="00000000">
        <w:rPr>
          <w:sz w:val="24"/>
          <w:szCs w:val="24"/>
          <w:rtl w:val="0"/>
        </w:rPr>
        <w:t xml:space="preserve">Visual Scripting, Animation Systems, Audio Systems, AI Tooling, Modular Systems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C++ -</w:t>
      </w:r>
      <w:r w:rsidDel="00000000" w:rsidR="00000000" w:rsidRPr="00000000">
        <w:rPr>
          <w:sz w:val="24"/>
          <w:szCs w:val="24"/>
          <w:rtl w:val="0"/>
        </w:rPr>
        <w:t xml:space="preserve"> Boilerplate, Plugin Setup, Blueprint Functions, Variable Exposure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Online Implementation - </w:t>
      </w:r>
      <w:r w:rsidDel="00000000" w:rsidR="00000000" w:rsidRPr="00000000">
        <w:rPr>
          <w:sz w:val="24"/>
          <w:szCs w:val="24"/>
          <w:rtl w:val="0"/>
        </w:rPr>
        <w:t xml:space="preserve">Server/Client Communication, Online Subsystems (Epic/Steam), AI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 File Manipulation </w:t>
      </w:r>
      <w:r w:rsidDel="00000000" w:rsidR="00000000" w:rsidRPr="00000000">
        <w:rPr>
          <w:sz w:val="24"/>
          <w:szCs w:val="24"/>
          <w:rtl w:val="0"/>
        </w:rPr>
        <w:t xml:space="preserve">- XML, Lua, INI</w:t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Game Engines &amp; Scripting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Unreal Engine 4 &amp; 5 (Blueprint)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Unity (C# &amp; JavaScript)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CryEngine (Schematyc)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Ubisoft Anvil (Custom Internal Tool)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</w:t>
      </w:r>
      <w:r w:rsidDel="00000000" w:rsidR="00000000" w:rsidRPr="00000000">
        <w:rPr>
          <w:sz w:val="24"/>
          <w:szCs w:val="24"/>
          <w:rtl w:val="0"/>
        </w:rPr>
        <w:t xml:space="preserve"> - Basic NPCs, Boss Fights, PvEvP, Target Tracking &amp; Perception, Multi-Enemy Fights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Player </w:t>
      </w:r>
      <w:r w:rsidDel="00000000" w:rsidR="00000000" w:rsidRPr="00000000">
        <w:rPr>
          <w:sz w:val="24"/>
          <w:szCs w:val="24"/>
          <w:rtl w:val="0"/>
        </w:rPr>
        <w:t xml:space="preserve">- 3Cs, Combat Systems, Interactions &amp; Inventory, Asymmetrical Balance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Playtesting </w:t>
      </w:r>
      <w:r w:rsidDel="00000000" w:rsidR="00000000" w:rsidRPr="00000000">
        <w:rPr>
          <w:sz w:val="24"/>
          <w:szCs w:val="24"/>
          <w:rtl w:val="0"/>
        </w:rPr>
        <w:t xml:space="preserve">- Organisation &amp; Running, Questionnaire Design, Data Analysis, Build Preparation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Miscellaneous Tools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Perforce/P4V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Autodesk Maya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Audacity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sz w:val="24"/>
          <w:szCs w:val="24"/>
          <w:u w:val="none"/>
        </w:rPr>
        <w:sectPr>
          <w:type w:val="continuous"/>
          <w:pgSz w:h="16838" w:w="11906" w:orient="portrait"/>
          <w:pgMar w:bottom="851" w:top="851" w:left="851" w:right="849" w:header="426" w:footer="425"/>
          <w:cols w:equalWidth="0" w:num="2">
            <w:col w:space="720" w:w="4742.74"/>
            <w:col w:space="0" w:w="4742.74"/>
          </w:cols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Atlassian Tools (Confluence, JIRA etc.</w:t>
      </w:r>
      <w:r w:rsidDel="00000000" w:rsidR="00000000" w:rsidRPr="00000000">
        <w:rPr>
          <w:b w:val="1"/>
          <w:bCs w:val="1"/>
          <w:color w:val="741c1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b w:val="1"/>
          <w:bCs w:val="1"/>
          <w:color w:val="741c1c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60605038"/>
        <w:tag w:val="goog_rdk_2"/>
      </w:sdtPr>
      <w:sdtContent>
        <w:tbl>
          <w:tblPr>
            <w:tblStyle w:val="Table3"/>
            <w:tblW w:w="10205.5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5.5"/>
            <w:tblGridChange w:id="0">
              <w:tblGrid>
                <w:gridCol w:w="10205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980000" w:space="0" w:sz="12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741c1c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741c1c"/>
                    <w:sz w:val="26"/>
                    <w:szCs w:val="26"/>
                    <w:rtl w:val="0"/>
                  </w:rPr>
                  <w:t xml:space="preserve">Experience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0" w:lineRule="auto"/>
        <w:rPr>
          <w:b w:val="1"/>
          <w:bCs w:val="1"/>
          <w:color w:val="741c1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0206"/>
        </w:tabs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Companion Group -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Newcastle-upon-Tyne, 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(Remote)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(2025 - Present)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right" w:leader="none" w:pos="10206"/>
        </w:tabs>
        <w:spacing w:after="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Storm Lancers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(Nintendo Switch) - Released September 2025</w:t>
      </w:r>
    </w:p>
    <w:p w:rsidR="00000000" w:rsidDel="00000000" w:rsidP="00000000" w:rsidRDefault="00000000" w:rsidRPr="00000000" w14:paraId="0000002B">
      <w:pPr>
        <w:tabs>
          <w:tab w:val="right" w:leader="none" w:pos="10206"/>
        </w:tabs>
        <w:spacing w:after="0"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Ubisoft Reflections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Newcastle-upon-Tyne, 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(2023 – 2025)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 Technical Designer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tabs>
          <w:tab w:val="right" w:leader="none" w:pos="10206"/>
        </w:tabs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Unannounced Project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(PC, Consoles) – N/A</w:t>
      </w:r>
    </w:p>
    <w:p w:rsidR="00000000" w:rsidDel="00000000" w:rsidP="00000000" w:rsidRDefault="00000000" w:rsidRPr="00000000" w14:paraId="0000002D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Sumo Digital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Nottingham, 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(2019 – 2023)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Senior Technical Designer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Unannounced Projects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(PC, Consoles)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Texas Chain Saw Massacre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(PC, Consoles)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Published 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Hogwarts Legacy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(PC, Consoles)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Released February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10206"/>
        </w:tabs>
        <w:spacing w:after="0"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Crytek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Frankfurt-am-Main, Germany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(2017 – 2019)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System Designer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Hunt: Showdown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(PC, Xbox) – Early Access February 2018, Full Release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10206"/>
        </w:tabs>
        <w:spacing w:after="0"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FixedUpdate Limited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Bolton, 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(2015 – 2018)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Game/Technical Designer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Pathos</w:t>
      </w: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(Android, iOS)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Released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2017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Dare to be Digital (2015) double award-winning game.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Published by All 4 Games on Android and iOS platforms.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75180295"/>
        <w:tag w:val="goog_rdk_3"/>
      </w:sdtPr>
      <w:sdtContent>
        <w:tbl>
          <w:tblPr>
            <w:tblStyle w:val="Table4"/>
            <w:tblpPr w:leftFromText="0" w:rightFromText="0" w:topFromText="0" w:bottomFromText="0" w:vertAnchor="text" w:horzAnchor="text" w:tblpX="0" w:tblpY="0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0"/>
            <w:tblGridChange w:id="0">
              <w:tblGrid>
                <w:gridCol w:w="10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980000" w:space="0" w:sz="12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741c1c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741c1c"/>
                    <w:sz w:val="26"/>
                    <w:szCs w:val="26"/>
                    <w:rtl w:val="0"/>
                  </w:rPr>
                  <w:t xml:space="preserve">Awards</w:t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tabs>
          <w:tab w:val="right" w:leader="none" w:pos="10206"/>
        </w:tabs>
        <w:spacing w:after="0" w:lineRule="auto"/>
        <w:rPr>
          <w:b w:val="1"/>
          <w:bCs w:val="1"/>
          <w:color w:val="741c1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10206"/>
        </w:tabs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Duke of York Young Entrepreneur Award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(2016)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other directors and I of FixedUpdate Ltd. received this award from former-Prince Andrew.</w:t>
      </w:r>
    </w:p>
    <w:p w:rsidR="00000000" w:rsidDel="00000000" w:rsidP="00000000" w:rsidRDefault="00000000" w:rsidRPr="00000000" w14:paraId="0000003F">
      <w:pPr>
        <w:tabs>
          <w:tab w:val="right" w:leader="none" w:pos="10206"/>
        </w:tabs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Dare to be Digital 2015 Double Award Winner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(2015)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Channel 4 Publishing Award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(Pathos Studios)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In Action Commercial Potential Award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(Pathos Studios)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right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73415816"/>
        <w:tag w:val="goog_rdk_4"/>
      </w:sdtPr>
      <w:sdtContent>
        <w:tbl>
          <w:tblPr>
            <w:tblStyle w:val="Table5"/>
            <w:tblpPr w:leftFromText="0" w:rightFromText="0" w:topFromText="0" w:bottomFromText="0" w:vertAnchor="text" w:horzAnchor="text" w:tblpX="0" w:tblpY="0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0"/>
            <w:tblGridChange w:id="0">
              <w:tblGrid>
                <w:gridCol w:w="102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980000" w:space="0" w:sz="12" w:val="single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741c1c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741c1c"/>
                    <w:sz w:val="26"/>
                    <w:szCs w:val="26"/>
                    <w:rtl w:val="0"/>
                  </w:rPr>
                  <w:t xml:space="preserve">Education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tabs>
          <w:tab w:val="right" w:leader="none" w:pos="10206"/>
        </w:tabs>
        <w:spacing w:after="0" w:lineRule="auto"/>
        <w:rPr>
          <w:b w:val="1"/>
          <w:bCs w:val="1"/>
          <w:color w:val="741c1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right" w:leader="none" w:pos="10206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right" w:leader="none" w:pos="10206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University of Bolton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(2013-2017)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(BSc)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Games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Level Design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Planning, Level Flow, AI Behaviours, Level Scripting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Mechanics &amp; Metrics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Core Mechanics, Parameters, Test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Scripting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Prototyping, Languages, Game Engines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51" w:top="851" w:left="851" w:right="849" w:header="426" w:footer="425"/>
      <w:cols w:equalWidth="0" w:num="1">
        <w:col w:space="0" w:w="102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B592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B153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53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D025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6B2A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03F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203F0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82B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2B36"/>
  </w:style>
  <w:style w:type="paragraph" w:styleId="Footer">
    <w:name w:val="footer"/>
    <w:basedOn w:val="Normal"/>
    <w:link w:val="FooterChar"/>
    <w:uiPriority w:val="99"/>
    <w:unhideWhenUsed w:val="1"/>
    <w:rsid w:val="00682B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2B36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05E2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ggamedev.wixsite.com/robgreende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8NehokGMWWSiD61UyBjVTZSyw==">CgMxLjAaHwoBMBIaChgICVIUChJ0YWJsZS5qeGI0MWFqbnNjeGMaHwoBMRIaChgICVIUChJ0YWJsZS5waTBxOXA5aHdyNjIaHwoBMhIaChgICVIUChJ0YWJsZS5veWRvbWJpemFucmgaHwoBMxIaChgICVIUChJ0YWJsZS42enVvY2YxaWplMjMaHwoBNBIaChgICVIUChJ0YWJsZS52bGNzOG5iNjcyeHU4AHIhMVZvem1tSWgwUGtGYXBRRHVQS3ZaZTBRYmE3bVpiSEdH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2015-02-16T15:46:00Z</dcterms:created>
  <dc:creator>Green, Rob</dc:creator>
</cp:coreProperties>
</file>